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8E649A" w:rsidRPr="006A1813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167B37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167B37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6A1813" w:rsidRDefault="008E649A" w:rsidP="00721211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B6673E">
              <w:rPr>
                <w:sz w:val="26"/>
                <w:szCs w:val="26"/>
              </w:rPr>
              <w:t xml:space="preserve"> </w:t>
            </w:r>
            <w:r w:rsidR="00721211">
              <w:rPr>
                <w:sz w:val="26"/>
                <w:szCs w:val="26"/>
              </w:rPr>
              <w:t>6</w:t>
            </w:r>
            <w:r w:rsidR="00E80B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8E649A" w:rsidRPr="006A1813" w:rsidTr="00BC5676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6A1813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6A1813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8E649A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  <w:p w:rsidR="008E649A" w:rsidRPr="00B8503C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8E649A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8E649A" w:rsidRPr="006A1813" w:rsidTr="00BC5676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B8503C" w:rsidRDefault="00644F95" w:rsidP="004B1E73">
            <w:pPr>
              <w:ind w:right="-108"/>
              <w:jc w:val="right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от ___________ 2017 года № _________</w:t>
            </w:r>
          </w:p>
        </w:tc>
      </w:tr>
      <w:tr w:rsidR="008E649A" w:rsidRPr="006A1813" w:rsidTr="00BC5676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</w:tr>
      <w:tr w:rsidR="008E649A" w:rsidRPr="006A1813" w:rsidTr="00BC5676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9C02C5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>
              <w:rPr>
                <w:sz w:val="26"/>
                <w:szCs w:val="26"/>
              </w:rPr>
              <w:t>1</w:t>
            </w:r>
            <w:r w:rsidR="009C02C5">
              <w:rPr>
                <w:sz w:val="26"/>
                <w:szCs w:val="26"/>
              </w:rPr>
              <w:t>3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8E649A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8E649A" w:rsidRDefault="008E649A" w:rsidP="00936072">
      <w:pPr>
        <w:pStyle w:val="af0"/>
        <w:jc w:val="left"/>
        <w:rPr>
          <w:b w:val="0"/>
          <w:sz w:val="26"/>
          <w:szCs w:val="26"/>
        </w:rPr>
      </w:pPr>
    </w:p>
    <w:p w:rsidR="009C02C5" w:rsidRPr="00490F4F" w:rsidRDefault="009C02C5" w:rsidP="009C02C5">
      <w:pPr>
        <w:jc w:val="center"/>
        <w:rPr>
          <w:sz w:val="26"/>
          <w:szCs w:val="26"/>
        </w:rPr>
      </w:pPr>
      <w:r w:rsidRPr="00490F4F">
        <w:rPr>
          <w:b/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2017 год</w:t>
      </w:r>
    </w:p>
    <w:p w:rsidR="009C02C5" w:rsidRPr="00490F4F" w:rsidRDefault="009C02C5" w:rsidP="009C02C5">
      <w:pPr>
        <w:jc w:val="center"/>
        <w:rPr>
          <w:b/>
          <w:sz w:val="20"/>
          <w:szCs w:val="20"/>
        </w:rPr>
      </w:pPr>
    </w:p>
    <w:p w:rsidR="009C02C5" w:rsidRPr="00490F4F" w:rsidRDefault="009C02C5" w:rsidP="009C02C5">
      <w:pPr>
        <w:jc w:val="right"/>
      </w:pPr>
      <w:r w:rsidRPr="00490F4F"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9C02C5" w:rsidRPr="00E76734" w:rsidTr="00F47375">
        <w:trPr>
          <w:trHeight w:val="853"/>
        </w:trPr>
        <w:tc>
          <w:tcPr>
            <w:tcW w:w="7905" w:type="dxa"/>
            <w:vAlign w:val="center"/>
          </w:tcPr>
          <w:p w:rsidR="009C02C5" w:rsidRPr="00E76734" w:rsidRDefault="009C02C5" w:rsidP="00F47375">
            <w:pPr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9C02C5" w:rsidRPr="00E76734" w:rsidRDefault="009C02C5" w:rsidP="00F47375">
            <w:pPr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Объем бюджетных ассигнований</w:t>
            </w:r>
          </w:p>
          <w:p w:rsidR="009C02C5" w:rsidRPr="00E76734" w:rsidRDefault="009C02C5" w:rsidP="00F47375">
            <w:pPr>
              <w:ind w:hanging="249"/>
              <w:jc w:val="center"/>
              <w:rPr>
                <w:sz w:val="26"/>
                <w:szCs w:val="26"/>
              </w:rPr>
            </w:pPr>
          </w:p>
        </w:tc>
      </w:tr>
    </w:tbl>
    <w:p w:rsidR="009C02C5" w:rsidRPr="00E76734" w:rsidRDefault="009C02C5" w:rsidP="009C02C5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842"/>
      </w:tblGrid>
      <w:tr w:rsidR="009C02C5" w:rsidRPr="00E76734" w:rsidTr="00F47375">
        <w:trPr>
          <w:tblHeader/>
        </w:trPr>
        <w:tc>
          <w:tcPr>
            <w:tcW w:w="7905" w:type="dxa"/>
            <w:tcBorders>
              <w:bottom w:val="single" w:sz="4" w:space="0" w:color="auto"/>
            </w:tcBorders>
          </w:tcPr>
          <w:p w:rsidR="009C02C5" w:rsidRPr="00E76734" w:rsidRDefault="009C02C5" w:rsidP="00F47375">
            <w:pPr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C02C5" w:rsidRPr="00E76734" w:rsidRDefault="009C02C5" w:rsidP="00F47375">
            <w:pPr>
              <w:jc w:val="center"/>
              <w:rPr>
                <w:sz w:val="26"/>
                <w:szCs w:val="26"/>
              </w:rPr>
            </w:pPr>
            <w:r w:rsidRPr="00E76734">
              <w:rPr>
                <w:sz w:val="26"/>
                <w:szCs w:val="26"/>
              </w:rPr>
              <w:t>2</w:t>
            </w:r>
          </w:p>
        </w:tc>
      </w:tr>
      <w:tr w:rsidR="00E878C3" w:rsidRPr="00E76734" w:rsidTr="00327BB3">
        <w:trPr>
          <w:trHeight w:val="4805"/>
        </w:trPr>
        <w:tc>
          <w:tcPr>
            <w:tcW w:w="7905" w:type="dxa"/>
            <w:tcBorders>
              <w:bottom w:val="nil"/>
            </w:tcBorders>
          </w:tcPr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Государственная программа Челябинской области «Капитальное строительство в Челябинской области на 2014–2019 годы»: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разработка 4 проектов зданий общеобразовательных организаций мощностью 1500, 1000, 500 и 300 мест (250 учащихся и 50 детей дошкольного возраста) для повторного применения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строительство сетей газоснабжения Парка индустриальных инноваций в пос.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строительство сетей водоснабжения Парка индустриальных инноваций в пос.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строительство сетей водоотведения Парка индустриальных инноваций в  пос.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поликлиника. Государственное бюджетное учреждение здравоохранения «Челябинский областной клинический онкологический диспансер» по ул. Блюхера, 42, г. Челябинск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реконструкция хирургического корпуса № 3 – операционный блок № 2 государственного бюджетного учреждения здравоохранения </w:t>
            </w:r>
            <w:r w:rsidRPr="003776D0">
              <w:rPr>
                <w:sz w:val="26"/>
                <w:szCs w:val="26"/>
              </w:rPr>
              <w:lastRenderedPageBreak/>
              <w:t>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поликлиника в северо-западной части г. Челябинска в границах: Новоградский проспект, проспект Героя России Евгения Родионова, 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>ул. Татищева, ул. Петра Сумина мощностью 1800 посещений в смену,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реконструкция лечебного корпуса противотуберкулезного диспансера в Металлургическом районе г. Челябинска, в том числе проектно-изыскательские работы (за с</w:t>
            </w:r>
            <w:r w:rsidR="00DC7CF2">
              <w:rPr>
                <w:sz w:val="26"/>
                <w:szCs w:val="26"/>
              </w:rPr>
              <w:t>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фельдшерско-акушерские пункты, обслуживающие население численностью до 800 человек (Агаповский муниципальный район, Брединский муниципальный район, Еткульский муниципальный район, Копейский городской округ) и более 800 человек (Кизильский муниципальный район),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реконструкция объекта незавершенного строительства, расположенного по адресу: г. Южноуральск, ул. Павлова, 20, под размещение дома-интернета для престарелых и инвалидов на 200 мест, в том числе проектно-изыскательские работы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дошкольное образовательное учреждение (ДОУ) на 240 мест в Челябинской области, с. Аргаяш, ул. Березовая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детский сад на 240 мест по ул. Танкистов, д. 5, г. Аша Ашинского муниципального района Челябинской области (модульного типа) (за счет средств областного бюджета)     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дошкольное образовательное учреждение (ДОУ) на 240 мест в Челябинской области, Сосновский район, с. Долгодеревенское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color w:val="000000"/>
                <w:sz w:val="26"/>
                <w:szCs w:val="26"/>
              </w:rPr>
              <w:t xml:space="preserve">  надземный переход для персонала между административным корпусом № 2 и хирургическим корпусом № 3 ГБУЗ «Челябинская областная клиническая больница» </w:t>
            </w:r>
            <w:r w:rsidRPr="003776D0">
              <w:rPr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842" w:type="dxa"/>
            <w:tcBorders>
              <w:bottom w:val="nil"/>
            </w:tcBorders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56 820,00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26 912,00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75 205,00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58 411,00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116 000,00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color w:val="000000"/>
                <w:sz w:val="26"/>
                <w:szCs w:val="26"/>
              </w:rPr>
              <w:t>106 000,00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145 075,54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60 000,00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119 355,00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20 500,00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65 000,00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150 000,00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150 000,00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150 000,00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11 000,00</w:t>
            </w:r>
          </w:p>
        </w:tc>
      </w:tr>
      <w:tr w:rsidR="00E878C3" w:rsidRPr="00E76734" w:rsidTr="00DC7CF2">
        <w:tc>
          <w:tcPr>
            <w:tcW w:w="7905" w:type="dxa"/>
            <w:tcBorders>
              <w:top w:val="nil"/>
              <w:bottom w:val="single" w:sz="4" w:space="0" w:color="auto"/>
            </w:tcBorders>
          </w:tcPr>
          <w:p w:rsidR="00E878C3" w:rsidRPr="003776D0" w:rsidRDefault="00BA6B4F" w:rsidP="00327BB3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5.4pt;margin-top:.2pt;width:486.3pt;height:.6pt;flip:y;z-index:251660288;mso-position-horizontal-relative:text;mso-position-vertical-relative:text" o:connectortype="straight"/>
              </w:pict>
            </w:r>
            <w:r w:rsidR="00E878C3" w:rsidRPr="003776D0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1 310 278,54</w:t>
            </w:r>
          </w:p>
        </w:tc>
      </w:tr>
      <w:tr w:rsidR="00E878C3" w:rsidRPr="00E76734" w:rsidTr="00DC7CF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>Государственная программа Челябинской области «Развитие физической культуры и спорта в Челябинской области» на 2015–2019 годы: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 строительство спортивно-тренировочного центра по современному пятиборью на базе конно-спортивного комплекса «Рифей» (за счет средств областного бюджета)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color w:val="000000"/>
                <w:sz w:val="26"/>
                <w:szCs w:val="26"/>
              </w:rPr>
              <w:t>80 835,38</w:t>
            </w:r>
          </w:p>
        </w:tc>
      </w:tr>
      <w:tr w:rsidR="00E878C3" w:rsidRPr="00E76734" w:rsidTr="00DC7CF2">
        <w:tc>
          <w:tcPr>
            <w:tcW w:w="7905" w:type="dxa"/>
            <w:tcBorders>
              <w:top w:val="nil"/>
              <w:bottom w:val="single" w:sz="4" w:space="0" w:color="auto"/>
            </w:tcBorders>
          </w:tcPr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lastRenderedPageBreak/>
              <w:t xml:space="preserve">   Всего по программе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color w:val="000000"/>
                <w:sz w:val="26"/>
                <w:szCs w:val="26"/>
              </w:rPr>
              <w:t>80 835,38</w:t>
            </w:r>
          </w:p>
        </w:tc>
      </w:tr>
      <w:tr w:rsidR="00E878C3" w:rsidRPr="00E76734" w:rsidTr="00327BB3">
        <w:tc>
          <w:tcPr>
            <w:tcW w:w="7905" w:type="dxa"/>
            <w:tcBorders>
              <w:bottom w:val="nil"/>
            </w:tcBorders>
          </w:tcPr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Государственная </w:t>
            </w:r>
            <w:hyperlink r:id="rId8" w:history="1">
              <w:r w:rsidRPr="003776D0">
                <w:rPr>
                  <w:sz w:val="26"/>
                  <w:szCs w:val="26"/>
                </w:rPr>
                <w:t>программа</w:t>
              </w:r>
            </w:hyperlink>
            <w:r w:rsidRPr="003776D0">
              <w:rPr>
                <w:sz w:val="26"/>
                <w:szCs w:val="26"/>
              </w:rPr>
              <w:t xml:space="preserve"> Челябинской области «Развитие дорожного хозяйства в Челябинской области на 2015–2022 годы»: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автомобильной дороги Тюбук – Кыштым, участок км 11 – км 21 с мостом через озеро Большие Касли (1 комплекс)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автомобильной дороги Аргаяш – Кулуево – Марксист – Альмеева, участок Кулуево – Альмеева, в том числе обход  села Давлетбаева 1,738 километра, участок Кулуево – Альмеева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мостового перехода через р. Сибирка на км 18 автомобильной дороги Сатка – Сибирка – Средняя Калагаза (корректировка)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строительство мостового перехода через реку Колослейка на км 35 на автомобильной дороге Аша – рабочий поселок Кропачево – Шарлаш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мостового перехода через реку Каймоста на км 14 автомобильной дороги Движенец – Петрушкино – граница Башкортостана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мостового перехода через р. Сильга на автомобильной дороге Юрюзань – железнодорожная станция Вязовая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автомобильной дороги Каменский – Березовка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строительство автомобильной дороги железнодорожная станция Хребет – автодорога Миасс – Златоуст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автомобильной дороги Тогузак – Летягино – автодорога Южноуральск – Магнитогорск, участок км 6,500 – автодорога Южноуральск – Магнитогорск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автомобильной дороги Водопойка – Луговая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реконструкция автомобильной дороги Тельмана – Старая Пристань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устройство наружного освещения на  автомобильной дороге Верхняя Санарка – Светлый, участок км 0 + 000 – км 2 + 155 (село Верхняя Санарка)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</w:t>
            </w:r>
            <w:r w:rsidRPr="003776D0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Пласт</w:t>
            </w:r>
            <w:r w:rsidR="00C619AD" w:rsidRPr="003776D0">
              <w:rPr>
                <w:spacing w:val="-4"/>
                <w:sz w:val="26"/>
                <w:szCs w:val="26"/>
              </w:rPr>
              <w:t xml:space="preserve"> </w:t>
            </w:r>
            <w:r w:rsidRPr="003776D0">
              <w:rPr>
                <w:spacing w:val="-4"/>
                <w:sz w:val="26"/>
                <w:szCs w:val="26"/>
              </w:rPr>
              <w:t>–</w:t>
            </w:r>
            <w:r w:rsidRPr="003776D0">
              <w:rPr>
                <w:sz w:val="26"/>
                <w:szCs w:val="26"/>
              </w:rPr>
              <w:t xml:space="preserve"> Демарино – Старый Кумляк, участок км 12 + 805 – км 15 + 780 </w:t>
            </w:r>
            <w:r w:rsidRPr="003776D0">
              <w:rPr>
                <w:sz w:val="26"/>
                <w:szCs w:val="26"/>
              </w:rPr>
              <w:br/>
              <w:t>(село Демарино)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</w:t>
            </w:r>
            <w:r w:rsidRPr="003776D0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Толсты – </w:t>
            </w:r>
            <w:r w:rsidRPr="003776D0">
              <w:rPr>
                <w:sz w:val="26"/>
                <w:szCs w:val="26"/>
              </w:rPr>
              <w:t>автодорога Черноречье – Чесма – Варна – Карталы – Бреды, участок км 11 + 725 – км 13 + 085 (поселок Правда)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устройство наружного освещения на автомобильной дороге Лазурный – Слава – Пашнино </w:t>
            </w:r>
            <w:r w:rsidR="00791DF9">
              <w:rPr>
                <w:sz w:val="26"/>
                <w:szCs w:val="26"/>
              </w:rPr>
              <w:t>1</w:t>
            </w:r>
            <w:r w:rsidRPr="003776D0">
              <w:rPr>
                <w:sz w:val="26"/>
                <w:szCs w:val="26"/>
              </w:rPr>
              <w:t>, участок км 0</w:t>
            </w:r>
            <w:r w:rsidR="002D6E42">
              <w:rPr>
                <w:sz w:val="26"/>
                <w:szCs w:val="26"/>
              </w:rPr>
              <w:t xml:space="preserve"> </w:t>
            </w:r>
            <w:r w:rsidRPr="003776D0">
              <w:rPr>
                <w:sz w:val="26"/>
                <w:szCs w:val="26"/>
              </w:rPr>
              <w:t>+</w:t>
            </w:r>
            <w:r w:rsidR="002D6E42">
              <w:rPr>
                <w:sz w:val="26"/>
                <w:szCs w:val="26"/>
              </w:rPr>
              <w:t xml:space="preserve"> </w:t>
            </w:r>
            <w:r w:rsidRPr="003776D0">
              <w:rPr>
                <w:sz w:val="26"/>
                <w:szCs w:val="26"/>
              </w:rPr>
              <w:t>000 – км 1</w:t>
            </w:r>
            <w:r w:rsidR="002D6E42">
              <w:rPr>
                <w:sz w:val="26"/>
                <w:szCs w:val="26"/>
              </w:rPr>
              <w:t xml:space="preserve"> </w:t>
            </w:r>
            <w:r w:rsidRPr="003776D0">
              <w:rPr>
                <w:sz w:val="26"/>
                <w:szCs w:val="26"/>
              </w:rPr>
              <w:t>+</w:t>
            </w:r>
            <w:r w:rsidR="002D6E42">
              <w:rPr>
                <w:sz w:val="26"/>
                <w:szCs w:val="26"/>
              </w:rPr>
              <w:t xml:space="preserve"> </w:t>
            </w:r>
            <w:r w:rsidRPr="003776D0">
              <w:rPr>
                <w:sz w:val="26"/>
                <w:szCs w:val="26"/>
              </w:rPr>
              <w:t xml:space="preserve">180 </w:t>
            </w:r>
            <w:r w:rsidRPr="003776D0">
              <w:rPr>
                <w:sz w:val="26"/>
                <w:szCs w:val="26"/>
              </w:rPr>
              <w:lastRenderedPageBreak/>
              <w:t>(поселок Лазурный)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устройство наружного освещения на автомобильной дороге Миасское – Лазурный Красноармейского муниципального района, участок  км  11 +  590 – км 13 + 800 (поселок Лазурный) (за счет средств областного бюджета)</w:t>
            </w:r>
          </w:p>
          <w:p w:rsidR="00E878C3" w:rsidRPr="003776D0" w:rsidRDefault="00574C46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</w:t>
            </w:r>
            <w:r w:rsidR="00E878C3" w:rsidRPr="003776D0">
              <w:rPr>
                <w:sz w:val="26"/>
                <w:szCs w:val="26"/>
              </w:rPr>
              <w:t>устройство наружного освещения на автомобильной дороге Дружный – Юлдашева, участок км 8 + 330 – км 9 + 415 (деревня Юлдашева) (за счет средств областного бюджета)</w:t>
            </w:r>
          </w:p>
          <w:p w:rsidR="002D6E42" w:rsidRDefault="00E878C3" w:rsidP="002D6E42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устройство </w:t>
            </w:r>
            <w:r w:rsidR="002D6E42">
              <w:rPr>
                <w:sz w:val="26"/>
                <w:szCs w:val="26"/>
              </w:rPr>
              <w:t xml:space="preserve">   </w:t>
            </w:r>
            <w:r w:rsidRPr="003776D0">
              <w:rPr>
                <w:sz w:val="26"/>
                <w:szCs w:val="26"/>
              </w:rPr>
              <w:t xml:space="preserve">наружного </w:t>
            </w:r>
            <w:r w:rsidR="002D6E42">
              <w:rPr>
                <w:sz w:val="26"/>
                <w:szCs w:val="26"/>
              </w:rPr>
              <w:t xml:space="preserve">   </w:t>
            </w:r>
            <w:r w:rsidRPr="003776D0">
              <w:rPr>
                <w:sz w:val="26"/>
                <w:szCs w:val="26"/>
              </w:rPr>
              <w:t xml:space="preserve">освещения </w:t>
            </w:r>
            <w:r w:rsidR="002D6E42">
              <w:rPr>
                <w:sz w:val="26"/>
                <w:szCs w:val="26"/>
              </w:rPr>
              <w:t xml:space="preserve">  </w:t>
            </w:r>
            <w:r w:rsidRPr="003776D0">
              <w:rPr>
                <w:sz w:val="26"/>
                <w:szCs w:val="26"/>
              </w:rPr>
              <w:t xml:space="preserve">на </w:t>
            </w:r>
            <w:r w:rsidR="002D6E42">
              <w:rPr>
                <w:sz w:val="26"/>
                <w:szCs w:val="26"/>
              </w:rPr>
              <w:t xml:space="preserve">   </w:t>
            </w:r>
            <w:r w:rsidRPr="003776D0">
              <w:rPr>
                <w:sz w:val="26"/>
                <w:szCs w:val="26"/>
              </w:rPr>
              <w:t xml:space="preserve">автомобильной </w:t>
            </w:r>
            <w:r w:rsidR="002D6E42">
              <w:rPr>
                <w:sz w:val="26"/>
                <w:szCs w:val="26"/>
              </w:rPr>
              <w:t xml:space="preserve">  </w:t>
            </w:r>
            <w:r w:rsidRPr="003776D0">
              <w:rPr>
                <w:sz w:val="26"/>
                <w:szCs w:val="26"/>
              </w:rPr>
              <w:t xml:space="preserve">дороге 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>Коелга – автодорога М-36 Челябинск – Троицк – до границы с Республикой Казахстан,  участок км 28 + 910 – км 31 + 925 (поселок Зауральский)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устройство наружного освещения на автомобильной дороге М-5 «Урал» – Нижний Атлян – автодорога Миасс – Сыростан – железнодорожная станция Хребет, участок км 0 + 000 – км 2 + 690 (поселок Нижний Атлян)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устройство наружного освещения на  автомобильной дороге Петропавловка Кусинского муниципального района – Злоказово – железнодорожный разъезд Движенец – Вознесенка Кусинского муниципального района, участок км 5 + 240 – км 9 + 085 (село Злоказово) (за счет средств областного бюджета)</w:t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 xml:space="preserve">  устройство освещения на автомобильной дороге Миасс – Златоуст, участок км 27 – км 28 (за счет средств областного бюджета)</w:t>
            </w:r>
            <w:r w:rsidR="002D6E42">
              <w:rPr>
                <w:sz w:val="26"/>
                <w:szCs w:val="26"/>
              </w:rPr>
              <w:t>:</w:t>
            </w:r>
            <w:r w:rsidRPr="003776D0">
              <w:rPr>
                <w:sz w:val="26"/>
                <w:szCs w:val="26"/>
              </w:rPr>
              <w:tab/>
            </w:r>
          </w:p>
          <w:p w:rsidR="00E878C3" w:rsidRPr="003776D0" w:rsidRDefault="00E878C3" w:rsidP="00574C46">
            <w:pPr>
              <w:jc w:val="both"/>
              <w:rPr>
                <w:sz w:val="26"/>
                <w:szCs w:val="26"/>
              </w:rPr>
            </w:pPr>
            <w:r w:rsidRPr="003776D0">
              <w:rPr>
                <w:sz w:val="26"/>
                <w:szCs w:val="26"/>
              </w:rPr>
              <w:t>проектно-изыскательские работы</w:t>
            </w:r>
          </w:p>
        </w:tc>
        <w:tc>
          <w:tcPr>
            <w:tcW w:w="1842" w:type="dxa"/>
            <w:tcBorders>
              <w:bottom w:val="nil"/>
            </w:tcBorders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250 294,33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bookmarkStart w:id="0" w:name="OLE_LINK1"/>
            <w:r w:rsidRPr="00574C46">
              <w:rPr>
                <w:sz w:val="26"/>
                <w:szCs w:val="26"/>
              </w:rPr>
              <w:t>129 184,27</w:t>
            </w:r>
          </w:p>
          <w:bookmarkEnd w:id="0"/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85 733,30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78 479,80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34 057,46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45 753,20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164 490,22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282 299,04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104 594,40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28 036,52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113 967,33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1 886,49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2 343,81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1 090,34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lastRenderedPageBreak/>
              <w:t>1 313,28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1 704,61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930,54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2 668,42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2 419,84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bookmarkStart w:id="1" w:name="OLE_LINK2"/>
            <w:r w:rsidRPr="00574C46">
              <w:rPr>
                <w:sz w:val="26"/>
                <w:szCs w:val="26"/>
              </w:rPr>
              <w:t>2 861,44</w:t>
            </w:r>
            <w:bookmarkEnd w:id="1"/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1 811,24</w:t>
            </w:r>
          </w:p>
          <w:p w:rsidR="00E878C3" w:rsidRPr="00574C46" w:rsidRDefault="00E878C3" w:rsidP="00327BB3">
            <w:pPr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 xml:space="preserve">       141 082,58</w:t>
            </w:r>
          </w:p>
        </w:tc>
      </w:tr>
      <w:tr w:rsidR="00E878C3" w:rsidRPr="00E76734" w:rsidTr="00327BB3">
        <w:trPr>
          <w:trHeight w:val="142"/>
        </w:trPr>
        <w:tc>
          <w:tcPr>
            <w:tcW w:w="7905" w:type="dxa"/>
            <w:tcBorders>
              <w:top w:val="nil"/>
            </w:tcBorders>
          </w:tcPr>
          <w:p w:rsidR="00E878C3" w:rsidRPr="00574C46" w:rsidRDefault="00BA6B4F" w:rsidP="00327BB3">
            <w:pPr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pict>
                <v:shape id="_x0000_s1029" type="#_x0000_t32" style="position:absolute;margin-left:-5.95pt;margin-top:.3pt;width:488.05pt;height:.05pt;z-index:251661312;mso-position-horizontal-relative:text;mso-position-vertical-relative:text" o:connectortype="straight"/>
              </w:pict>
            </w:r>
            <w:r w:rsidR="00E878C3" w:rsidRPr="00574C46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  <w:tcBorders>
              <w:top w:val="nil"/>
            </w:tcBorders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1 477 002,46</w:t>
            </w:r>
          </w:p>
        </w:tc>
      </w:tr>
      <w:tr w:rsidR="00E878C3" w:rsidRPr="00E76734" w:rsidTr="00327BB3">
        <w:tc>
          <w:tcPr>
            <w:tcW w:w="7905" w:type="dxa"/>
          </w:tcPr>
          <w:p w:rsidR="00E878C3" w:rsidRPr="00574C46" w:rsidRDefault="00E878C3" w:rsidP="00574C46">
            <w:pPr>
              <w:jc w:val="both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 xml:space="preserve">  Государственная программа Челябинской области «Развитие сельского хозяйства в Челябинской области на 201</w:t>
            </w:r>
            <w:r w:rsidR="002D6E42">
              <w:rPr>
                <w:sz w:val="26"/>
                <w:szCs w:val="26"/>
              </w:rPr>
              <w:t>7</w:t>
            </w:r>
            <w:r w:rsidRPr="00574C46">
              <w:rPr>
                <w:sz w:val="26"/>
                <w:szCs w:val="26"/>
              </w:rPr>
              <w:t>–2020 годы» (подпрограмма «Устойчивое развитие сельских территорий</w:t>
            </w:r>
            <w:r w:rsidR="002D6E42">
              <w:rPr>
                <w:sz w:val="26"/>
                <w:szCs w:val="26"/>
              </w:rPr>
              <w:t>»</w:t>
            </w:r>
            <w:r w:rsidRPr="00574C46">
              <w:rPr>
                <w:sz w:val="26"/>
                <w:szCs w:val="26"/>
              </w:rPr>
              <w:t>):</w:t>
            </w:r>
          </w:p>
          <w:p w:rsidR="00E878C3" w:rsidRDefault="00E878C3" w:rsidP="00574C46">
            <w:pPr>
              <w:jc w:val="both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 xml:space="preserve">  реконструкция автомобильной дороги</w:t>
            </w:r>
            <w:r w:rsidR="00845D80">
              <w:rPr>
                <w:sz w:val="26"/>
                <w:szCs w:val="26"/>
              </w:rPr>
              <w:t xml:space="preserve"> село</w:t>
            </w:r>
            <w:r w:rsidRPr="00574C46">
              <w:rPr>
                <w:sz w:val="26"/>
                <w:szCs w:val="26"/>
              </w:rPr>
              <w:t xml:space="preserve"> Каратабан – пос</w:t>
            </w:r>
            <w:r w:rsidR="004D2A56">
              <w:rPr>
                <w:sz w:val="26"/>
                <w:szCs w:val="26"/>
              </w:rPr>
              <w:t>елок</w:t>
            </w:r>
            <w:r w:rsidR="00845D80">
              <w:rPr>
                <w:sz w:val="26"/>
                <w:szCs w:val="26"/>
              </w:rPr>
              <w:t xml:space="preserve"> Гроз</w:t>
            </w:r>
            <w:r w:rsidRPr="00574C46">
              <w:rPr>
                <w:sz w:val="26"/>
                <w:szCs w:val="26"/>
              </w:rPr>
              <w:t>нецкий, в том числе:</w:t>
            </w:r>
          </w:p>
          <w:p w:rsidR="00E878C3" w:rsidRPr="00574C46" w:rsidRDefault="00E878C3" w:rsidP="00574C46">
            <w:pPr>
              <w:jc w:val="both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 xml:space="preserve"> за счет средств областного бюджета</w:t>
            </w:r>
          </w:p>
          <w:p w:rsidR="00E878C3" w:rsidRPr="00574C46" w:rsidRDefault="00E878C3" w:rsidP="00574C46">
            <w:pPr>
              <w:jc w:val="both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 xml:space="preserve"> за счет федерального бюджета</w:t>
            </w:r>
          </w:p>
        </w:tc>
        <w:tc>
          <w:tcPr>
            <w:tcW w:w="1842" w:type="dxa"/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123 965,28</w:t>
            </w: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53 163,12</w:t>
            </w:r>
          </w:p>
          <w:p w:rsidR="00E878C3" w:rsidRPr="00574C46" w:rsidRDefault="00E878C3" w:rsidP="00845D80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70 802, 1</w:t>
            </w:r>
            <w:r w:rsidR="00845D80">
              <w:rPr>
                <w:sz w:val="26"/>
                <w:szCs w:val="26"/>
              </w:rPr>
              <w:t>6</w:t>
            </w:r>
          </w:p>
        </w:tc>
      </w:tr>
      <w:tr w:rsidR="00E878C3" w:rsidRPr="00E76734" w:rsidTr="00327BB3">
        <w:tc>
          <w:tcPr>
            <w:tcW w:w="7905" w:type="dxa"/>
          </w:tcPr>
          <w:p w:rsidR="00E878C3" w:rsidRPr="00574C46" w:rsidRDefault="00E878C3" w:rsidP="00574C46">
            <w:pPr>
              <w:jc w:val="both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123 965,28</w:t>
            </w:r>
          </w:p>
        </w:tc>
      </w:tr>
      <w:tr w:rsidR="00E878C3" w:rsidRPr="00E76734" w:rsidTr="00327BB3">
        <w:tc>
          <w:tcPr>
            <w:tcW w:w="7905" w:type="dxa"/>
          </w:tcPr>
          <w:p w:rsidR="00E878C3" w:rsidRPr="00574C46" w:rsidRDefault="00E878C3" w:rsidP="00574C46">
            <w:pPr>
              <w:jc w:val="both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 xml:space="preserve">  Государственная программа Челябинской области «Охрана окружающей среды Челябинской области» на 2014</w:t>
            </w:r>
            <w:r w:rsidR="00574C46">
              <w:rPr>
                <w:sz w:val="26"/>
                <w:szCs w:val="26"/>
              </w:rPr>
              <w:t>–</w:t>
            </w:r>
            <w:r w:rsidRPr="00574C46">
              <w:rPr>
                <w:sz w:val="26"/>
                <w:szCs w:val="26"/>
              </w:rPr>
              <w:t>2019 годы:</w:t>
            </w:r>
          </w:p>
          <w:p w:rsidR="00E878C3" w:rsidRPr="00574C46" w:rsidRDefault="00E878C3" w:rsidP="00574C46">
            <w:pPr>
              <w:jc w:val="both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 xml:space="preserve">  строительство объектов, снижающих влияние загрязненного стока с территории Карабашского городского округа на качество воды Аргазинского водохранилища, в том числе проектные работы (за счет средств областного бюджета)</w:t>
            </w:r>
          </w:p>
        </w:tc>
        <w:tc>
          <w:tcPr>
            <w:tcW w:w="1842" w:type="dxa"/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</w:p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7 000,00</w:t>
            </w:r>
          </w:p>
        </w:tc>
      </w:tr>
      <w:tr w:rsidR="00E878C3" w:rsidRPr="00E76734" w:rsidTr="00327BB3">
        <w:tc>
          <w:tcPr>
            <w:tcW w:w="7905" w:type="dxa"/>
          </w:tcPr>
          <w:p w:rsidR="00E878C3" w:rsidRPr="00574C46" w:rsidRDefault="00E878C3" w:rsidP="00327BB3">
            <w:pPr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842" w:type="dxa"/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7 000,00</w:t>
            </w:r>
          </w:p>
        </w:tc>
      </w:tr>
      <w:tr w:rsidR="00E878C3" w:rsidRPr="0032705E" w:rsidTr="00327BB3">
        <w:tc>
          <w:tcPr>
            <w:tcW w:w="7905" w:type="dxa"/>
            <w:tcBorders>
              <w:bottom w:val="single" w:sz="4" w:space="0" w:color="auto"/>
            </w:tcBorders>
          </w:tcPr>
          <w:p w:rsidR="00E878C3" w:rsidRPr="00574C46" w:rsidRDefault="00E878C3" w:rsidP="00327BB3">
            <w:pPr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878C3" w:rsidRPr="00574C46" w:rsidRDefault="00E878C3" w:rsidP="00327BB3">
            <w:pPr>
              <w:jc w:val="right"/>
              <w:rPr>
                <w:sz w:val="26"/>
                <w:szCs w:val="26"/>
              </w:rPr>
            </w:pPr>
            <w:r w:rsidRPr="00574C46">
              <w:rPr>
                <w:sz w:val="26"/>
                <w:szCs w:val="26"/>
              </w:rPr>
              <w:t>2 999 081,66»</w:t>
            </w:r>
          </w:p>
        </w:tc>
      </w:tr>
    </w:tbl>
    <w:p w:rsidR="00E878C3" w:rsidRPr="0032705E" w:rsidRDefault="00E878C3" w:rsidP="00E878C3">
      <w:pPr>
        <w:rPr>
          <w:sz w:val="26"/>
          <w:szCs w:val="26"/>
        </w:rPr>
      </w:pPr>
    </w:p>
    <w:p w:rsidR="009C02C5" w:rsidRDefault="009C02C5" w:rsidP="009C02C5"/>
    <w:p w:rsidR="00936072" w:rsidRDefault="00936072" w:rsidP="009C02C5">
      <w:pPr>
        <w:ind w:left="142"/>
        <w:jc w:val="center"/>
        <w:rPr>
          <w:sz w:val="26"/>
          <w:szCs w:val="26"/>
        </w:rPr>
      </w:pPr>
    </w:p>
    <w:sectPr w:rsidR="00936072" w:rsidSect="00197AD8">
      <w:footerReference w:type="even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5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C65" w:rsidRDefault="00242C65">
      <w:r>
        <w:separator/>
      </w:r>
    </w:p>
  </w:endnote>
  <w:endnote w:type="continuationSeparator" w:id="0">
    <w:p w:rsidR="00242C65" w:rsidRDefault="00242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76" w:rsidRDefault="00BA6B4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C56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5676" w:rsidRDefault="00BC56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66201"/>
      <w:docPartObj>
        <w:docPartGallery w:val="Page Numbers (Bottom of Page)"/>
        <w:docPartUnique/>
      </w:docPartObj>
    </w:sdtPr>
    <w:sdtContent>
      <w:p w:rsidR="00F01ED5" w:rsidRDefault="00BA6B4F">
        <w:pPr>
          <w:pStyle w:val="a5"/>
          <w:jc w:val="right"/>
        </w:pPr>
        <w:fldSimple w:instr=" PAGE   \* MERGEFORMAT ">
          <w:r w:rsidR="00CB570F">
            <w:rPr>
              <w:noProof/>
            </w:rPr>
            <w:t>509</w:t>
          </w:r>
        </w:fldSimple>
      </w:p>
    </w:sdtContent>
  </w:sdt>
  <w:p w:rsidR="00F01ED5" w:rsidRDefault="00F01ED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BC5676" w:rsidRDefault="00BA6B4F">
        <w:pPr>
          <w:pStyle w:val="a5"/>
          <w:jc w:val="right"/>
        </w:pPr>
        <w:fldSimple w:instr=" PAGE   \* MERGEFORMAT ">
          <w:r w:rsidR="00BC5676">
            <w:rPr>
              <w:noProof/>
            </w:rPr>
            <w:t>1</w:t>
          </w:r>
        </w:fldSimple>
      </w:p>
    </w:sdtContent>
  </w:sdt>
  <w:p w:rsidR="00BC5676" w:rsidRDefault="00BC56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C65" w:rsidRDefault="00242C65">
      <w:r>
        <w:separator/>
      </w:r>
    </w:p>
  </w:footnote>
  <w:footnote w:type="continuationSeparator" w:id="0">
    <w:p w:rsidR="00242C65" w:rsidRDefault="00242C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47F0C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13B1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29FB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AD8"/>
    <w:rsid w:val="00197F2D"/>
    <w:rsid w:val="00197FD3"/>
    <w:rsid w:val="001A0B9F"/>
    <w:rsid w:val="001A24A1"/>
    <w:rsid w:val="001A37F9"/>
    <w:rsid w:val="001A3925"/>
    <w:rsid w:val="001A395E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5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49B9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46F3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0E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D6E42"/>
    <w:rsid w:val="002E1507"/>
    <w:rsid w:val="002E23BD"/>
    <w:rsid w:val="002E3871"/>
    <w:rsid w:val="002E51B1"/>
    <w:rsid w:val="002E76A6"/>
    <w:rsid w:val="002F0CBD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0091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5CD4"/>
    <w:rsid w:val="00356A4A"/>
    <w:rsid w:val="00361106"/>
    <w:rsid w:val="00362261"/>
    <w:rsid w:val="00362333"/>
    <w:rsid w:val="00362816"/>
    <w:rsid w:val="00362BF8"/>
    <w:rsid w:val="00362F96"/>
    <w:rsid w:val="0036428C"/>
    <w:rsid w:val="00365A3F"/>
    <w:rsid w:val="00367686"/>
    <w:rsid w:val="0037056A"/>
    <w:rsid w:val="003723BD"/>
    <w:rsid w:val="003740F2"/>
    <w:rsid w:val="00375B26"/>
    <w:rsid w:val="0037635C"/>
    <w:rsid w:val="003776D0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6706"/>
    <w:rsid w:val="003D6E8E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04ADB"/>
    <w:rsid w:val="00413913"/>
    <w:rsid w:val="00413CF8"/>
    <w:rsid w:val="00415385"/>
    <w:rsid w:val="00415711"/>
    <w:rsid w:val="00415D4B"/>
    <w:rsid w:val="00416BB5"/>
    <w:rsid w:val="00417DE3"/>
    <w:rsid w:val="004215D3"/>
    <w:rsid w:val="0042314F"/>
    <w:rsid w:val="00423D24"/>
    <w:rsid w:val="0042478A"/>
    <w:rsid w:val="00424D14"/>
    <w:rsid w:val="004259B9"/>
    <w:rsid w:val="004271E2"/>
    <w:rsid w:val="00435741"/>
    <w:rsid w:val="0043627B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E67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6C41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1E73"/>
    <w:rsid w:val="004B2A70"/>
    <w:rsid w:val="004B3BD1"/>
    <w:rsid w:val="004B41BF"/>
    <w:rsid w:val="004B5245"/>
    <w:rsid w:val="004B52BA"/>
    <w:rsid w:val="004B6869"/>
    <w:rsid w:val="004B6E2F"/>
    <w:rsid w:val="004B6E7C"/>
    <w:rsid w:val="004B7470"/>
    <w:rsid w:val="004C2284"/>
    <w:rsid w:val="004C347C"/>
    <w:rsid w:val="004C43F1"/>
    <w:rsid w:val="004C5672"/>
    <w:rsid w:val="004C56B4"/>
    <w:rsid w:val="004C5BA6"/>
    <w:rsid w:val="004C69A7"/>
    <w:rsid w:val="004D07EC"/>
    <w:rsid w:val="004D1B15"/>
    <w:rsid w:val="004D25F7"/>
    <w:rsid w:val="004D2A56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1A1E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C46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B7518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3193"/>
    <w:rsid w:val="0060477D"/>
    <w:rsid w:val="00606A36"/>
    <w:rsid w:val="00606EB1"/>
    <w:rsid w:val="00611AEA"/>
    <w:rsid w:val="00614EE7"/>
    <w:rsid w:val="0061507D"/>
    <w:rsid w:val="00615CB8"/>
    <w:rsid w:val="0061611E"/>
    <w:rsid w:val="00620A45"/>
    <w:rsid w:val="00621215"/>
    <w:rsid w:val="0062176B"/>
    <w:rsid w:val="00621982"/>
    <w:rsid w:val="006243EE"/>
    <w:rsid w:val="00624AC5"/>
    <w:rsid w:val="00625359"/>
    <w:rsid w:val="00625ADE"/>
    <w:rsid w:val="00625BEE"/>
    <w:rsid w:val="006269BD"/>
    <w:rsid w:val="00627D71"/>
    <w:rsid w:val="00632D25"/>
    <w:rsid w:val="006334FA"/>
    <w:rsid w:val="00633E49"/>
    <w:rsid w:val="00634015"/>
    <w:rsid w:val="006352EA"/>
    <w:rsid w:val="00641FD6"/>
    <w:rsid w:val="00644E1E"/>
    <w:rsid w:val="00644F95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0B13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CA1"/>
    <w:rsid w:val="006A0ED7"/>
    <w:rsid w:val="006A1C3C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4C6"/>
    <w:rsid w:val="006F697D"/>
    <w:rsid w:val="006F6E55"/>
    <w:rsid w:val="00700AF6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5296"/>
    <w:rsid w:val="007175F3"/>
    <w:rsid w:val="00721211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478CC"/>
    <w:rsid w:val="00751D1F"/>
    <w:rsid w:val="00753FB4"/>
    <w:rsid w:val="0075455A"/>
    <w:rsid w:val="0075572C"/>
    <w:rsid w:val="007632CE"/>
    <w:rsid w:val="0076632E"/>
    <w:rsid w:val="00772982"/>
    <w:rsid w:val="00772C0D"/>
    <w:rsid w:val="007730AB"/>
    <w:rsid w:val="00773DE9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1DF9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40EC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5D80"/>
    <w:rsid w:val="0084699F"/>
    <w:rsid w:val="00853008"/>
    <w:rsid w:val="00853AC7"/>
    <w:rsid w:val="0085479F"/>
    <w:rsid w:val="008547FD"/>
    <w:rsid w:val="00856BFD"/>
    <w:rsid w:val="008619A9"/>
    <w:rsid w:val="0086449D"/>
    <w:rsid w:val="00865DC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649A"/>
    <w:rsid w:val="008E7D16"/>
    <w:rsid w:val="008E7D7F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07E6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5500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554"/>
    <w:rsid w:val="00975FD0"/>
    <w:rsid w:val="00976A2B"/>
    <w:rsid w:val="009808D6"/>
    <w:rsid w:val="00982F80"/>
    <w:rsid w:val="0098330E"/>
    <w:rsid w:val="00983A0C"/>
    <w:rsid w:val="009844EB"/>
    <w:rsid w:val="00984704"/>
    <w:rsid w:val="00985431"/>
    <w:rsid w:val="009854FB"/>
    <w:rsid w:val="00985D39"/>
    <w:rsid w:val="00985FA4"/>
    <w:rsid w:val="00986380"/>
    <w:rsid w:val="0098708E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02C5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3F0F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A6CE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278F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3784A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73E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1079"/>
    <w:rsid w:val="00B96C23"/>
    <w:rsid w:val="00BA3C8B"/>
    <w:rsid w:val="00BA4854"/>
    <w:rsid w:val="00BA4CF8"/>
    <w:rsid w:val="00BA5759"/>
    <w:rsid w:val="00BA57DA"/>
    <w:rsid w:val="00BA6B4F"/>
    <w:rsid w:val="00BB04E0"/>
    <w:rsid w:val="00BB1101"/>
    <w:rsid w:val="00BB74E6"/>
    <w:rsid w:val="00BC0373"/>
    <w:rsid w:val="00BC090B"/>
    <w:rsid w:val="00BC2CE5"/>
    <w:rsid w:val="00BC35FA"/>
    <w:rsid w:val="00BC5293"/>
    <w:rsid w:val="00BC5676"/>
    <w:rsid w:val="00BC6CB1"/>
    <w:rsid w:val="00BC725E"/>
    <w:rsid w:val="00BC72A8"/>
    <w:rsid w:val="00BD03A8"/>
    <w:rsid w:val="00BD0AE8"/>
    <w:rsid w:val="00BD1C11"/>
    <w:rsid w:val="00BD44A8"/>
    <w:rsid w:val="00BD5482"/>
    <w:rsid w:val="00BD55A3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364EE"/>
    <w:rsid w:val="00C40F5F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19AD"/>
    <w:rsid w:val="00C62447"/>
    <w:rsid w:val="00C62E4E"/>
    <w:rsid w:val="00C6362C"/>
    <w:rsid w:val="00C64C7E"/>
    <w:rsid w:val="00C66CBC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C50"/>
    <w:rsid w:val="00C96767"/>
    <w:rsid w:val="00C97772"/>
    <w:rsid w:val="00CA0F4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570F"/>
    <w:rsid w:val="00CB7821"/>
    <w:rsid w:val="00CC0DE3"/>
    <w:rsid w:val="00CC483F"/>
    <w:rsid w:val="00CC515F"/>
    <w:rsid w:val="00CC64C7"/>
    <w:rsid w:val="00CC727A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774"/>
    <w:rsid w:val="00D66134"/>
    <w:rsid w:val="00D664A9"/>
    <w:rsid w:val="00D70311"/>
    <w:rsid w:val="00D7036D"/>
    <w:rsid w:val="00D725C6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7A2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C7CF2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3043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77F80"/>
    <w:rsid w:val="00E80567"/>
    <w:rsid w:val="00E80B18"/>
    <w:rsid w:val="00E82E4A"/>
    <w:rsid w:val="00E82FA9"/>
    <w:rsid w:val="00E83EB8"/>
    <w:rsid w:val="00E8468D"/>
    <w:rsid w:val="00E84F0F"/>
    <w:rsid w:val="00E86E7D"/>
    <w:rsid w:val="00E878C3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8F0"/>
    <w:rsid w:val="00F00F2D"/>
    <w:rsid w:val="00F01085"/>
    <w:rsid w:val="00F01ED5"/>
    <w:rsid w:val="00F02363"/>
    <w:rsid w:val="00F0340F"/>
    <w:rsid w:val="00F04970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83C7E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character" w:styleId="aff">
    <w:name w:val="Emphasis"/>
    <w:basedOn w:val="a0"/>
    <w:qFormat/>
    <w:rsid w:val="007729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9C3F5517E1218EED3912F287A929130FEB8DB65F307A82E4784E6EF60460DFF1C59E819E13968C7AC46854Q8e4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FF314-95CC-4C4B-B631-7FD4238D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14</cp:revision>
  <cp:lastPrinted>2017-08-30T11:43:00Z</cp:lastPrinted>
  <dcterms:created xsi:type="dcterms:W3CDTF">2017-08-10T10:14:00Z</dcterms:created>
  <dcterms:modified xsi:type="dcterms:W3CDTF">2017-08-30T11:53:00Z</dcterms:modified>
</cp:coreProperties>
</file>